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1AE9" w:rsidRPr="00631AE9" w:rsidRDefault="00631AE9" w:rsidP="00631AE9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</w:pPr>
      <w:r w:rsidRPr="00631AE9"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  <w:t>Технология "Говорящая стена" в ДОУ как современный метод развития детей дошкольного возраста</w:t>
      </w:r>
    </w:p>
    <w:p w:rsidR="00631AE9" w:rsidRPr="00631AE9" w:rsidRDefault="00631AE9" w:rsidP="00631A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AE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Современный этап развития дошкольного образования характеризуется быстрым темпом внедрения различных технологий в практику работы детских садов. Любое новшество представляет собой создание и последующее внедрение нового компонента, вследствие чего происходят качественные изменения среды. Дошкольное учреждение со своей образовательной средой является частью значимого жизненного пространства ребёнка и как социальный институт решает важную задачу воспитания, обучения и формирования всесторонне и гармонично развитой личности.</w:t>
      </w:r>
      <w:r w:rsidRPr="00631AE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31AE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31AE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На сегодняшний день одним из требований ФГОС </w:t>
      </w:r>
      <w:proofErr w:type="gramStart"/>
      <w:r w:rsidRPr="00631AE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ДО является</w:t>
      </w:r>
      <w:proofErr w:type="gramEnd"/>
      <w:r w:rsidRPr="00631AE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создание образовательного пространства в детском саду, способного обеспечить развитие самостоятельности ребенка, сделать его полноценным субъектом образовательных отношений. Чтобы качественно и эффективно осуществлять работу в соответствии с этим требованием встает проблема модернизации и обогащения образовательной среды, внедрения принципиального нового компонента.</w:t>
      </w:r>
      <w:r w:rsidRPr="00631AE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31AE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31AE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 связи с этим передо мной встала задача - как оформить групповую комнату, не нарушив принципы построения развивающей среды, чтобы не просто передать какие-либо знания, но развить познавательный интерес и осуществить преемственность дошкольного и начального школьного обучения. Пересмотрела взгляды на привычный интерьер группы, детскую активность. И вновь проблема – нехватка пространства (хочется разместить в группе зоны для всех видов детской деятельности, но не имеется необходимой площади помещения). Эту проблему решила с помощью технологии «Говорящая стена» - своеобразного живого экрана, затрагивающего развивающее содержание сразу нескольких образовательных областей, позволяющего необычным образом изменить развивающую предметно-пространственную среду путем частичного переноса образовательного пространства из горизонтали в вертикаль.</w:t>
      </w:r>
      <w:r w:rsidRPr="00631AE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31AE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31AE9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Откуда же пришла к нам технология «говорящих стен»?</w:t>
      </w:r>
      <w:r w:rsidRPr="00631AE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31AE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Для ответа на этот вопрос обратимся к истории….</w:t>
      </w:r>
      <w:r w:rsidRPr="00631AE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31AE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Актуальность технологии заключается в том, что она перекликается с ФГОС </w:t>
      </w:r>
      <w:proofErr w:type="gramStart"/>
      <w:r w:rsidRPr="00631AE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ДО</w:t>
      </w:r>
      <w:proofErr w:type="gramEnd"/>
      <w:r w:rsidRPr="00631AE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, активизирует у детей познавательный интерес, </w:t>
      </w:r>
      <w:proofErr w:type="spellStart"/>
      <w:r w:rsidRPr="00631AE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социальнокоммуникативные</w:t>
      </w:r>
      <w:proofErr w:type="spellEnd"/>
      <w:r w:rsidRPr="00631AE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навыки, самостоятельность.</w:t>
      </w:r>
      <w:r w:rsidRPr="00631AE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31AE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31AE9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Цель технологии:</w:t>
      </w:r>
      <w:r w:rsidRPr="00631AE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создание условий для полноценного развития дошкольников по всем образовательным областям в соответствии с конкретными особенностями и требованиями образовательной программы.</w:t>
      </w:r>
      <w:r w:rsidRPr="00631AE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31AE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31AE9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Задачи:</w:t>
      </w:r>
      <w:r w:rsidRPr="00631AE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31AE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1. Создать условия для игровой, познавательной, творческой активности детей; поддержки их самостоятельности, любознательности, креативности.</w:t>
      </w:r>
      <w:r w:rsidRPr="00631AE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31AE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2. Изменять развивающую предметно-пространственную среду с учетом образовательной ситуации.</w:t>
      </w:r>
      <w:r w:rsidRPr="00631AE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31AE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3. Выстраивать среду для организации ненавязчивого обучения (познакомить, изучить, закрепить и расширить полученный опыт) в самостоятельной и совместной деятельности взрослого и ребенка.</w:t>
      </w:r>
      <w:r w:rsidRPr="00631AE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31AE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4. Сделать образовательную деятельность гибкой яркой и динамичной.</w:t>
      </w:r>
      <w:r w:rsidRPr="00631AE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31AE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31AE9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Образовательные возможности «Говорящей стены»:</w:t>
      </w:r>
      <w:r w:rsidRPr="00631AE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31AE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1. Интерактивность.</w:t>
      </w:r>
      <w:r w:rsidRPr="00631AE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31AE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lastRenderedPageBreak/>
        <w:t>2. Информационная доступность.</w:t>
      </w:r>
      <w:r w:rsidRPr="00631AE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31AE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3. Возможность интеграции образовательных областей.</w:t>
      </w:r>
      <w:r w:rsidRPr="00631AE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31AE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4. Облегченная трансформация учебного </w:t>
      </w:r>
      <w:proofErr w:type="spellStart"/>
      <w:r w:rsidRPr="00631AE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материала</w:t>
      </w:r>
      <w:proofErr w:type="gramStart"/>
      <w:r w:rsidRPr="00631AE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.</w:t>
      </w:r>
      <w:r w:rsidRPr="00631AE9">
        <w:rPr>
          <w:rFonts w:ascii="Arial" w:eastAsia="Times New Roman" w:hAnsi="Arial" w:cs="Arial"/>
          <w:color w:val="FFFFFF"/>
          <w:spacing w:val="2"/>
          <w:sz w:val="18"/>
          <w:szCs w:val="18"/>
          <w:lang w:eastAsia="ru-RU"/>
        </w:rPr>
        <w:t>Р</w:t>
      </w:r>
      <w:proofErr w:type="gramEnd"/>
      <w:r w:rsidRPr="00631AE9">
        <w:rPr>
          <w:rFonts w:ascii="Arial" w:eastAsia="Times New Roman" w:hAnsi="Arial" w:cs="Arial"/>
          <w:color w:val="FFFFFF"/>
          <w:spacing w:val="2"/>
          <w:sz w:val="18"/>
          <w:szCs w:val="18"/>
          <w:lang w:eastAsia="ru-RU"/>
        </w:rPr>
        <w:t>еклама</w:t>
      </w:r>
      <w:proofErr w:type="spellEnd"/>
    </w:p>
    <w:p w:rsidR="00631AE9" w:rsidRPr="00631AE9" w:rsidRDefault="00631AE9" w:rsidP="00631A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AE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5. Способ организации самостоятельной деятельности детей.</w:t>
      </w:r>
      <w:r w:rsidRPr="00631AE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31AE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6. Способ сенсорного развития.</w:t>
      </w:r>
      <w:r w:rsidRPr="00631AE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31AE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7. Использование в режимных моментах в течение всего дня.</w:t>
      </w:r>
      <w:r w:rsidRPr="00631AE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31AE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8. Более эффективное усвоение вариативных программ.</w:t>
      </w:r>
      <w:r w:rsidRPr="00631AE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31AE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9. Успешное усвоение нового материала и закрепление пройденного.</w:t>
      </w:r>
      <w:r w:rsidRPr="00631AE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31AE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31AE9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Оформление «Говорящей стены»</w:t>
      </w:r>
      <w:r w:rsidRPr="00631AE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31AE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Создать развивающую «Говорящую стену» не сложно и можно это сделать самостоятельно. Важно учесть интересы воспитанников, подобрать необходимый материал и рационально его разместить. Главная составляющая развивающей стены (основа) – доска с различными элементами или обычная стена с нарисованным сюжетом, на которые крепятся различные материалы (магнитная доска, наборное полотно, специальные кармашки, липучки для накладных элементов, лески с прищепками). Неотъемлемые части развивающей стены – игры и пособия – размещаются на основе. Они могут быть производственного и собственного изготовления, но их содержание определяется возрастными и индивидуальными возможностями детей, соответствует ООП </w:t>
      </w:r>
      <w:proofErr w:type="gramStart"/>
      <w:r w:rsidRPr="00631AE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ДО</w:t>
      </w:r>
      <w:proofErr w:type="gramEnd"/>
      <w:r w:rsidRPr="00631AE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.</w:t>
      </w:r>
    </w:p>
    <w:p w:rsidR="00631AE9" w:rsidRPr="00631AE9" w:rsidRDefault="00631AE9" w:rsidP="00631AE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31AE9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mc:AlternateContent>
          <mc:Choice Requires="wps">
            <w:drawing>
              <wp:inline distT="0" distB="0" distL="0" distR="0" wp14:anchorId="12D898FE" wp14:editId="1A71F0BD">
                <wp:extent cx="308610" cy="308610"/>
                <wp:effectExtent l="0" t="0" r="0" b="0"/>
                <wp:docPr id="1" name="AutoShape 2" descr="https://kladraz.ru/upload/blogs2/2024/2/22543_a54637fc3a633f031b5756b2710760fc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8610" cy="308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" o:spid="_x0000_s1026" alt="Описание: https://kladraz.ru/upload/blogs2/2024/2/22543_a54637fc3a633f031b5756b2710760fc.jpg" style="width:24.3pt;height:2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" filled="f" stroked="f">
                <o:lock v:ext="edit" aspectratio="t"/>
                <w10:anchorlock/>
              </v:rect>
            </w:pict>
          </mc:Fallback>
        </mc:AlternateContent>
      </w:r>
    </w:p>
    <w:p w:rsidR="003C5B0E" w:rsidRDefault="00631AE9" w:rsidP="00631AE9">
      <w:r w:rsidRPr="00631AE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proofErr w:type="gramStart"/>
      <w:r w:rsidRPr="00631AE9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Требования и правила создания «Говорящей стены»:</w:t>
      </w:r>
      <w:r w:rsidRPr="00631AE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31AE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• создание «Говорящей стены» должно проходить при сотрудничестве педагогов, родителей и детей;</w:t>
      </w:r>
      <w:r w:rsidRPr="00631AE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31AE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• содержание экспозиций «Говорящей стены» должно систематически обновляться;</w:t>
      </w:r>
      <w:r w:rsidRPr="00631AE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31AE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• место размещения «Говорящей стены» должно быть «закреплено», а элементы должны быть мобильны (смена должна быть определена потребностями участников образовательного процесса (в нашей</w:t>
      </w:r>
      <w:r w:rsidRPr="00631AE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31AE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группе, не чаще 1-2 раза в месяц);</w:t>
      </w:r>
      <w:proofErr w:type="gramEnd"/>
      <w:r w:rsidRPr="00631AE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31AE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• размещенный на развивающей стене материал должен соответствовать санитарным, эстетическим требованиям, а также требованиям ФГОС </w:t>
      </w:r>
      <w:proofErr w:type="gramStart"/>
      <w:r w:rsidRPr="00631AE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ДО</w:t>
      </w:r>
      <w:proofErr w:type="gramEnd"/>
      <w:r w:rsidRPr="00631AE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;</w:t>
      </w:r>
      <w:r w:rsidRPr="00631AE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31AE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• </w:t>
      </w:r>
      <w:proofErr w:type="gramStart"/>
      <w:r w:rsidRPr="00631AE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используемые</w:t>
      </w:r>
      <w:proofErr w:type="gramEnd"/>
      <w:r w:rsidRPr="00631AE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материалы должны быть качественными, прочными, легко обрабатываться и не причинять вред здоровью и безопасности детей;</w:t>
      </w:r>
      <w:r w:rsidRPr="00631AE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31AE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• при выборе цветов необходимо избегать резких контрастных оттенков, (например, большого количества красного, черного). Лучше всего использовать те цвета, которые способствуют спокойствию и безопасности;</w:t>
      </w:r>
      <w:r w:rsidRPr="00631AE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31AE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• учитывать освещение (достаточное для изучения «Говорящей стены»). Представляю вниманию одну из разновидностей «Говорящей стены» многофункциональное дидактическое пособие «Стена безопасности». Это своеобразный центр социально-коммуникативного развития (формирования основ безопасности дошкольников), изготовленный совместно с родителями в рамках реализации проекта «Внедрение технологии «Говорящая стена» в практику ДОУ».</w:t>
      </w:r>
      <w:r w:rsidRPr="00631AE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31AE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31AE9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Комплектация:</w:t>
      </w:r>
      <w:r w:rsidRPr="00631AE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31AE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• основа развивающей стены – деревянная доска размером 1,5 на 3 метра с различными элементами (магнитная доска, наборное полотно, специальные кармашки и липучки для размещения дидактического материала);</w:t>
      </w:r>
      <w:r w:rsidRPr="00631AE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31AE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• </w:t>
      </w:r>
      <w:proofErr w:type="gramStart"/>
      <w:r w:rsidRPr="00631AE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дидактический материал: рассказы по картинкам «Чрезвычайные ситуации», «Не играй с огнем», дидактические игры «Экстренные ситуации», «Опасности на каждом </w:t>
      </w:r>
      <w:r w:rsidRPr="00631AE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lastRenderedPageBreak/>
        <w:t xml:space="preserve">шагу», «Юный пожарный», «Дорожные знаки», развивающие липучки «Профессии и транспорт», «Азбука безопасности на прогулке», наглядный материал «Я и моя безопасность», «Дорожная азбука», </w:t>
      </w:r>
      <w:proofErr w:type="spellStart"/>
      <w:r w:rsidRPr="00631AE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пазлы</w:t>
      </w:r>
      <w:proofErr w:type="spellEnd"/>
      <w:r w:rsidRPr="00631AE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, лабиринты, развивающая </w:t>
      </w:r>
      <w:proofErr w:type="spellStart"/>
      <w:r w:rsidRPr="00631AE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электровикторина</w:t>
      </w:r>
      <w:proofErr w:type="spellEnd"/>
      <w:r w:rsidRPr="00631AE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«Правила дорожного движения», кольца </w:t>
      </w:r>
      <w:proofErr w:type="spellStart"/>
      <w:r w:rsidRPr="00631AE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Луллия</w:t>
      </w:r>
      <w:proofErr w:type="spellEnd"/>
      <w:r w:rsidRPr="00631AE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.</w:t>
      </w:r>
      <w:proofErr w:type="gramEnd"/>
      <w:r w:rsidRPr="00631AE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31AE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31AE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Обеспечивается периодическая сменяемость игрового материала, появление новых карточек, схем, стимулирующих игровую, познавательную и исследовательскую активность. Это говорит о вариативности среды. Свободный доступ всех воспитанников к дидактическим составляющим «Стены безопасности» удовлетворяет все основные виды детской активности, позволяет учитывать индивидуальные особенности развития ребёнка, интересы. Данная развивающая стена отвечает требованиям безопасности предметно - пространственной среды, предполагает соответствие всех её элементов требованиям по обеспечению надёжности и безопасности их использования.</w:t>
      </w:r>
      <w:r w:rsidRPr="00631AE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31AE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31AE9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Организация образовательного процесса с использованием технологии «Говорящая стена»</w:t>
      </w:r>
      <w:r w:rsidRPr="00631AE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31AE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«Говорящая стена» используется в совместной деятельности взрослого и ребенка на организованной образовательной деятельности (как любой элемент занятия), в режимных моментах, самостоятельной деятельности детей.</w:t>
      </w:r>
      <w:r w:rsidRPr="00631AE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31AE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proofErr w:type="gramStart"/>
      <w:r w:rsidRPr="00631AE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На</w:t>
      </w:r>
      <w:proofErr w:type="gramEnd"/>
      <w:r w:rsidRPr="00631AE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proofErr w:type="gramStart"/>
      <w:r w:rsidRPr="00631AE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ОД</w:t>
      </w:r>
      <w:proofErr w:type="gramEnd"/>
      <w:r w:rsidRPr="00631AE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использование развивающей стены помогает педагогу ненавязчиво познакомить, изучить, закрепить и расширить полученный детьми опыт, сделать занятие ярким и динамичным. Знакомя дошкольников с новой темой, размещаем наглядный материал, пособия, работу проводим фронтально, применяя наглядные, словесные, проблемно-поисковые методы изучения программного содержания.</w:t>
      </w:r>
      <w:r w:rsidRPr="00631AE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31AE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31AE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 режимных моментах педагог может делить детей по подгруппам, также работа со стеной может проводиться индивидуально.</w:t>
      </w:r>
      <w:r w:rsidRPr="00631AE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31AE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31AE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 самостоятельной деятельности дети имеют возможность действовать, играть, исследовать с оставшимися в свободном доступе дидактическими ресурсами. Так, например, педагог размещает на стене картинки и схемы к занятиям, работы воспитанников, фотографии игр и экспериментов, детских достижений.</w:t>
      </w:r>
      <w:r w:rsidRPr="00631AE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31AE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31AE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Дети рассматривают фотографии своих игр, занятий, рисунков, и это побуждает их возвращаться к ним снова и снова. Таким образом, инициатива исходит не от взрослого, а от ребёнка. Например, мальчики видят себя на фотографии во время игры «ГИБДД», вспоминают, как было интересно, и возвращаются к этой игре. Другой пример, поместив картинку экстренных ситуаций на дороге, воспитатель побуждает дошкольников обратиться к интерактивной игре «Правила дорожного движения». Еще один пример, воспитатель вывешивает на стену фото светофоров. Дети рассматривают их, просят рассказать, что на них изображено (инициатива исходит от воспитанников).</w:t>
      </w:r>
      <w:r w:rsidRPr="00631AE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31AE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31AE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Рассмотрев картинки, обсудив их с взрослыми, дошкольники могут заниматься творческой деятельностью. Затем можно поместить на стену различные схемы конструирования на тему «Светофоры». Дети замечают изменения, догадываются, </w:t>
      </w:r>
      <w:r w:rsidRPr="00631AE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lastRenderedPageBreak/>
        <w:t>что можно использовать эти схемы для самостоятельной деятельности. Удачные работы фотографируются и размещаются на стене. Это побуждает воспитанников не только работать увлеченно и с интересом, но и возвращаться к этой действительности снова. Так происходит масштабное изучение любого тематического материала.</w:t>
      </w:r>
      <w:r w:rsidRPr="00631AE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31AE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31AE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Можно использовать «Говорящую стену» как выставку детских работ, которые регулярно сменяются, что является показателем вариативности среды. Для воспитанников важно осознание нужности своего труда. Как правило, их рисунки после просушивания убираются в папки, вывешиваются в приёмной для родителей. Но в приёмной ребёнок и родитель проводят не более получаса в день.</w:t>
      </w:r>
      <w:r w:rsidRPr="00631AE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31AE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31AE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Основное время дошкольники находятся в группе, поэтому считается, что выставки детских работ там и нужно размещать (не для родителей, а для детей). Когда они видят свои рисунки на «Говорящей стене», у них есть возможность и время их рассматривать. Дети их обсуждают, обмениваются впечатлениями - так создаются условия для речевого и социально-коммуникативного развития. Кроме того, осознание того, что твою работу разместят на выставке, дает ребенку дополнительную мотивацию. Чтобы его рисунок был достойным, он будет стараться сделать работу аккуратно и красиво.</w:t>
      </w:r>
      <w:r w:rsidRPr="00631AE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31AE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31AE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«Говорящая стена» позволяет учитывать индивидуальные особенности развития ребёнка, интересы. Самостоятельная деятельность детей не должна регламентироваться педагогом. Педагог должен не руководить ребенком, а уважать его интересы, индивидуальные особенности развития. Наблюдать, а не вмешиваться. Не навязывать темп выполнения, не предлагать способов решения, не оценивать шаги к его выполнению, не подталкивать к правильному решению, не предлагать его в случае затруднения. Только тогда, интеллектуальная «говорящая» стена выполнит функцию путеводителя по образовательным маршрутам, которые ребёнок выбирает самостоятельно.</w:t>
      </w:r>
      <w:r w:rsidRPr="00631AE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31AE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31AE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Использование данной технологии в моей работе приносит только положительные аспекты. Результативность данной технологии очевидна во всем. Для педагогов открыта широкая возможность реализовать принцип организации образовательного пространства на модели </w:t>
      </w:r>
      <w:proofErr w:type="spellStart"/>
      <w:r w:rsidRPr="00631AE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культуросообразного</w:t>
      </w:r>
      <w:proofErr w:type="spellEnd"/>
      <w:r w:rsidRPr="00631AE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поведения, менять развивающую предметно-пространственную среду с учетом образовательных ситуаций, организовывать ненавязчивое обучение, сделать образовательный процесс ярким и динамичным. </w:t>
      </w:r>
      <w:r w:rsidRPr="00631AE9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У детей развивается игровая, познавательная, творческая активность, интерес к содержимому «Говорящей стены», выполнению заданий, самостоятельность, инициатива при выборе содержания деятельности, наглядных средств, коммуникативные навыки</w:t>
      </w:r>
      <w:r w:rsidRPr="00631AE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.</w:t>
      </w:r>
      <w:r w:rsidRPr="00631AE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31AE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31AE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Дошкольники учатся контролировать своё поведение, выполнять простые правила, следуют алгоритму при общении в группе. Не заглатывают и воспроизводят информацию, а ищут, осмысливают, используют то, что видят, слышат, узнают сами. Сотрудничество с семьей выстраивается на качественно новой основе, предполагающей не только совместное взаимодействие. А осознание общих целей, стремление к взаимопониманию, объединение интересов семьи и ДОО в вопрос</w:t>
      </w:r>
      <w:bookmarkStart w:id="0" w:name="_GoBack"/>
      <w:bookmarkEnd w:id="0"/>
      <w:r w:rsidRPr="00631AE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ах </w:t>
      </w:r>
      <w:r w:rsidRPr="00631AE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lastRenderedPageBreak/>
        <w:t>обучения, воспитания и развития детей дошкольного возраста.</w:t>
      </w:r>
      <w:r w:rsidRPr="00631AE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31AE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31AE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Хотелось бы завершить словами одного из классиков отечественной педагогики Антона Семеновича Макаренко: «воспитывает всё: люди, вещи, явления…». А в дошкольных образовательных организациях могут воспитывать и стены.</w:t>
      </w:r>
    </w:p>
    <w:sectPr w:rsidR="003C5B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1674"/>
    <w:rsid w:val="00101674"/>
    <w:rsid w:val="003C5B0E"/>
    <w:rsid w:val="00631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126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32053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19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364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922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020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821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2437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5660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47393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6036827">
                                          <w:marLeft w:val="0"/>
                                          <w:marRight w:val="0"/>
                                          <w:marTop w:val="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13879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69250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033251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584059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44082333">
                                                              <w:marLeft w:val="70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41878834">
                                                                  <w:marLeft w:val="0"/>
                                                                  <w:marRight w:val="19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870931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5965273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923075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131625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9791914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402677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92947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79247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71366769">
                                                      <w:marLeft w:val="240"/>
                                                      <w:marRight w:val="240"/>
                                                      <w:marTop w:val="0"/>
                                                      <w:marBottom w:val="10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1775</Words>
  <Characters>10122</Characters>
  <Application>Microsoft Office Word</Application>
  <DocSecurity>0</DocSecurity>
  <Lines>84</Lines>
  <Paragraphs>23</Paragraphs>
  <ScaleCrop>false</ScaleCrop>
  <Company/>
  <LinksUpToDate>false</LinksUpToDate>
  <CharactersWithSpaces>11874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Олечка</dc:creator>
  <cp:keywords/>
  <dc:description/>
  <cp:lastModifiedBy>Олечка</cp:lastModifiedBy>
  <cp:revision>3</cp:revision>
  <dcterms:created xsi:type="dcterms:W3CDTF">2024-04-02T11:24:00Z</dcterms:created>
  <dcterms:modified xsi:type="dcterms:W3CDTF">2024-04-02T11:33:00Z</dcterms:modified>
</cp:coreProperties>
</file>