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EC" w:rsidRPr="00230632" w:rsidRDefault="00A06DEC" w:rsidP="00A06DEC">
      <w:pPr>
        <w:shd w:val="clear" w:color="auto" w:fill="FFFFFF"/>
        <w:spacing w:after="0" w:line="240" w:lineRule="auto"/>
        <w:jc w:val="center"/>
        <w:textAlignment w:val="top"/>
        <w:rPr>
          <w:rFonts w:asciiTheme="majorHAnsi" w:eastAsia="Times New Roman" w:hAnsiTheme="majorHAnsi" w:cs="Arial"/>
          <w:color w:val="FF0000"/>
          <w:sz w:val="24"/>
          <w:szCs w:val="24"/>
          <w:lang w:eastAsia="ru-RU"/>
        </w:rPr>
      </w:pPr>
      <w:r w:rsidRPr="00230632">
        <w:rPr>
          <w:rFonts w:asciiTheme="majorHAnsi" w:eastAsia="Times New Roman" w:hAnsiTheme="majorHAnsi" w:cs="Arial"/>
          <w:b/>
          <w:bCs/>
          <w:color w:val="FF0000"/>
          <w:sz w:val="24"/>
          <w:szCs w:val="24"/>
          <w:lang w:eastAsia="ru-RU"/>
        </w:rPr>
        <w:t>Что должен уметь ребенок в 3-4 года.</w:t>
      </w:r>
    </w:p>
    <w:p w:rsidR="00A06DEC" w:rsidRPr="00230632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u w:val="single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230632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single"/>
          <w:lang w:eastAsia="ru-RU"/>
        </w:rPr>
        <w:t>Математика.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считать до трех и показывать соо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>тветствующее количество пальце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в на руке.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владеть понятиями: один - много, большой - маленький, высокий - низкий и т. д.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основные цвета (красный, желтый, зеленый, синий, белый, черный).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основные геометрические фигуры (круг, квадрат, треугольник).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сравнивать предметы по величине, цвету, форме. Уметь сравнивать количество предметов.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подбирать пару к предмету с заданным признаком.</w:t>
      </w:r>
    </w:p>
    <w:p w:rsidR="00A06DEC" w:rsidRPr="00230632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single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230632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single"/>
          <w:lang w:eastAsia="ru-RU"/>
        </w:rPr>
        <w:t>Развитие мышления, памяти, внимания.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складывать разрезанную картинку из 2-4 частей.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и объяснять несоответствия на рисунках.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лишний предмет и объяснять, почему он сделал такой выбор.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сходства и различия между предметами.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2-3 картинки.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3-4 слова, которые взрослый повторил несколько раз.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и повторять движения, которые показал взрослый 1-2 раза.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какую-либо деталь или признак предмета.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Уметь, не отвлекаясь, в течение 5 минут выполнять задание.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Находить парные предметы. Уметь из группы предметов выбирать нужный.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обращать внимание на свойства и признаки предметов, находить сходства и различия между предметами.</w:t>
      </w:r>
    </w:p>
    <w:p w:rsidR="00230632" w:rsidRDefault="00230632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</w:p>
    <w:p w:rsidR="00230632" w:rsidRDefault="00230632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</w:p>
    <w:p w:rsidR="00A06DEC" w:rsidRPr="00230632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u w:val="single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lastRenderedPageBreak/>
        <w:t> </w:t>
      </w:r>
      <w:r w:rsidRPr="00230632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single"/>
          <w:lang w:eastAsia="ru-RU"/>
        </w:rPr>
        <w:t>Развитие речи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не только зрительно воспринимать образы, но и описывать увиденное.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Ребенок легко формирует простые предложения, постепенно переходит к сложным (из 5-6 слов).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разделять предметы по группам: мебель, посуда, одежды и т.д.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называть по одному признаку каждого предмета.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основных действий людей и животных (лежит, сидит, бежит и т.д.)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повторять за взрослым стишки и песенки.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свое имя и фамилию.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управлять силой</w:t>
      </w:r>
      <w:r w:rsidR="00230632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голоса</w:t>
      </w:r>
    </w:p>
    <w:p w:rsidR="00A06DEC" w:rsidRPr="00230632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single"/>
          <w:lang w:eastAsia="ru-RU"/>
        </w:rPr>
      </w:pPr>
      <w:r w:rsidRPr="00230632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single"/>
          <w:lang w:eastAsia="ru-RU"/>
        </w:rPr>
        <w:t>Окружающий мир.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proofErr w:type="gramStart"/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Знать названия и уметь показывать домашних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(корова, коза, лошадь, кошка, собака и т.д.) и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диких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(волк, заяц, лиса и т.д.)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животных.</w:t>
      </w:r>
      <w:proofErr w:type="gramEnd"/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3-4 птиц (воробей, ласточка, ворона), 3-4 рыб (кит, сом, акула) и 3-4 насекомых (кузнечик, бабочка, пчела).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основных растений: 3-4 деревьев (береза, дуб, яблоня) и 3-4 цветов (ромашка, тюльпан, роза).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Знать, что такое овощи, фрукты, ягоды, грибы.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Иметь представление о материалах, из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которых изготовлены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предметы.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части суток - утро, день, вечер, ночь.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Ребенок должен уметь называть явления природы - дождь, снег, ветер.</w:t>
      </w:r>
    </w:p>
    <w:p w:rsidR="00A06DEC" w:rsidRPr="00230632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single"/>
          <w:lang w:eastAsia="ru-RU"/>
        </w:rPr>
      </w:pPr>
      <w:r w:rsidRPr="00EC2A1E"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  <w:t> </w:t>
      </w:r>
      <w:r w:rsidRPr="00230632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single"/>
          <w:lang w:eastAsia="ru-RU"/>
        </w:rPr>
        <w:t>Навыки обихода.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самостоятельно надевать вещи (без застежек).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Уметь пользоваться карандашами, фломастерами, ручками и т.д. Уметь рисовать кружочки, точки, линии.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Уметь обводить и раскрашивать картинки.</w:t>
      </w:r>
    </w:p>
    <w:p w:rsidR="00A06DEC" w:rsidRPr="009A552D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Знать основные правила гигиены.</w:t>
      </w:r>
    </w:p>
    <w:p w:rsidR="00A06DEC" w:rsidRDefault="00A06DEC" w:rsidP="00A06DEC"/>
    <w:p w:rsidR="00A06DEC" w:rsidRPr="004311F8" w:rsidRDefault="00A06DEC" w:rsidP="00A06DEC">
      <w:pPr>
        <w:jc w:val="center"/>
        <w:rPr>
          <w:b/>
          <w:sz w:val="72"/>
          <w:szCs w:val="72"/>
        </w:rPr>
      </w:pPr>
      <w:r w:rsidRPr="0033696E">
        <w:rPr>
          <w:b/>
          <w:sz w:val="72"/>
          <w:szCs w:val="72"/>
        </w:rPr>
        <w:t>Возра</w:t>
      </w:r>
      <w:r>
        <w:rPr>
          <w:b/>
          <w:sz w:val="72"/>
          <w:szCs w:val="72"/>
        </w:rPr>
        <w:t>стные особенности детей 3—4 лет</w:t>
      </w:r>
    </w:p>
    <w:p w:rsidR="00A06DEC" w:rsidRDefault="00A06DEC" w:rsidP="00A06DEC"/>
    <w:p w:rsidR="00A06DEC" w:rsidRDefault="00A06DEC" w:rsidP="00A06DEC"/>
    <w:p w:rsidR="00A06DEC" w:rsidRDefault="00A06DEC" w:rsidP="00A06DEC">
      <w:pPr>
        <w:shd w:val="clear" w:color="auto" w:fill="FFFFFF"/>
        <w:spacing w:before="240" w:after="240" w:line="45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9100" cy="2441258"/>
            <wp:effectExtent l="19050" t="0" r="0" b="0"/>
            <wp:docPr id="15" name="Рисунок 1" descr="Картинки по запросу картинка ребенок с кни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ребенок с книг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44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EC" w:rsidRDefault="00230632" w:rsidP="00A06DEC">
      <w:pPr>
        <w:shd w:val="clear" w:color="auto" w:fill="FFFFFF"/>
        <w:spacing w:after="0" w:line="240" w:lineRule="auto"/>
        <w:rPr>
          <w:rFonts w:ascii="PT Sans" w:eastAsia="Times New Roman" w:hAnsi="PT Sans" w:cs="Arial"/>
          <w:b/>
          <w:color w:val="365F91" w:themeColor="accent1" w:themeShade="BF"/>
          <w:sz w:val="29"/>
          <w:szCs w:val="27"/>
          <w:lang w:eastAsia="ru-RU"/>
        </w:rPr>
      </w:pPr>
      <w:r>
        <w:rPr>
          <w:rFonts w:ascii="PT Sans" w:eastAsia="Times New Roman" w:hAnsi="PT Sans" w:cs="Arial"/>
          <w:b/>
          <w:color w:val="365F91" w:themeColor="accent1" w:themeShade="BF"/>
          <w:sz w:val="29"/>
          <w:szCs w:val="27"/>
          <w:lang w:eastAsia="ru-RU"/>
        </w:rPr>
        <w:t xml:space="preserve">            Подготовила воспитатель</w:t>
      </w:r>
    </w:p>
    <w:p w:rsidR="00230632" w:rsidRPr="00230632" w:rsidRDefault="00230632" w:rsidP="00A06DEC">
      <w:pPr>
        <w:shd w:val="clear" w:color="auto" w:fill="FFFFFF"/>
        <w:spacing w:after="0" w:line="240" w:lineRule="auto"/>
        <w:rPr>
          <w:rFonts w:ascii="PT Sans" w:eastAsia="Times New Roman" w:hAnsi="PT Sans" w:cs="Arial"/>
          <w:b/>
          <w:color w:val="FF0000"/>
          <w:sz w:val="28"/>
          <w:szCs w:val="28"/>
          <w:lang w:eastAsia="ru-RU"/>
        </w:rPr>
      </w:pPr>
      <w:r w:rsidRPr="00230632">
        <w:rPr>
          <w:rFonts w:ascii="PT Sans" w:eastAsia="Times New Roman" w:hAnsi="PT Sans" w:cs="Arial"/>
          <w:b/>
          <w:color w:val="FF0000"/>
          <w:sz w:val="28"/>
          <w:szCs w:val="28"/>
          <w:lang w:eastAsia="ru-RU"/>
        </w:rPr>
        <w:t>Ольга Сергеевна Ланских</w:t>
      </w:r>
    </w:p>
    <w:p w:rsidR="00230632" w:rsidRDefault="00230632" w:rsidP="00A06DEC">
      <w:pPr>
        <w:shd w:val="clear" w:color="auto" w:fill="FFFFFF"/>
        <w:spacing w:after="0" w:line="240" w:lineRule="auto"/>
        <w:rPr>
          <w:rFonts w:ascii="PT Sans" w:eastAsia="Times New Roman" w:hAnsi="PT Sans" w:cs="Arial"/>
          <w:b/>
          <w:color w:val="365F91" w:themeColor="accent1" w:themeShade="BF"/>
          <w:lang w:eastAsia="ru-RU"/>
        </w:rPr>
      </w:pPr>
      <w:r>
        <w:rPr>
          <w:rFonts w:ascii="PT Sans" w:eastAsia="Times New Roman" w:hAnsi="PT Sans" w:cs="Arial"/>
          <w:b/>
          <w:color w:val="365F91" w:themeColor="accent1" w:themeShade="BF"/>
          <w:lang w:eastAsia="ru-RU"/>
        </w:rPr>
        <w:t xml:space="preserve">          </w:t>
      </w:r>
      <w:r w:rsidRPr="00230632">
        <w:rPr>
          <w:rFonts w:ascii="PT Sans" w:eastAsia="Times New Roman" w:hAnsi="PT Sans" w:cs="Arial"/>
          <w:b/>
          <w:color w:val="365F91" w:themeColor="accent1" w:themeShade="BF"/>
          <w:lang w:eastAsia="ru-RU"/>
        </w:rPr>
        <w:t xml:space="preserve">Детский сад «Берёзка»  </w:t>
      </w:r>
      <w:proofErr w:type="spellStart"/>
      <w:r>
        <w:rPr>
          <w:rFonts w:ascii="PT Sans" w:eastAsia="Times New Roman" w:hAnsi="PT Sans" w:cs="Arial"/>
          <w:b/>
          <w:color w:val="365F91" w:themeColor="accent1" w:themeShade="BF"/>
          <w:lang w:eastAsia="ru-RU"/>
        </w:rPr>
        <w:t>п</w:t>
      </w:r>
      <w:proofErr w:type="gramStart"/>
      <w:r>
        <w:rPr>
          <w:rFonts w:ascii="PT Sans" w:eastAsia="Times New Roman" w:hAnsi="PT Sans" w:cs="Arial"/>
          <w:b/>
          <w:color w:val="365F91" w:themeColor="accent1" w:themeShade="BF"/>
          <w:lang w:eastAsia="ru-RU"/>
        </w:rPr>
        <w:t>.Г</w:t>
      </w:r>
      <w:proofErr w:type="gramEnd"/>
      <w:r>
        <w:rPr>
          <w:rFonts w:ascii="PT Sans" w:eastAsia="Times New Roman" w:hAnsi="PT Sans" w:cs="Arial"/>
          <w:b/>
          <w:color w:val="365F91" w:themeColor="accent1" w:themeShade="BF"/>
          <w:lang w:eastAsia="ru-RU"/>
        </w:rPr>
        <w:t>агарский</w:t>
      </w:r>
      <w:proofErr w:type="spellEnd"/>
      <w:r>
        <w:rPr>
          <w:rFonts w:ascii="PT Sans" w:eastAsia="Times New Roman" w:hAnsi="PT Sans" w:cs="Arial"/>
          <w:b/>
          <w:color w:val="365F91" w:themeColor="accent1" w:themeShade="BF"/>
          <w:lang w:eastAsia="ru-RU"/>
        </w:rPr>
        <w:t xml:space="preserve"> </w:t>
      </w:r>
    </w:p>
    <w:p w:rsidR="00230632" w:rsidRPr="00230632" w:rsidRDefault="00230632" w:rsidP="00A06DEC">
      <w:pPr>
        <w:shd w:val="clear" w:color="auto" w:fill="FFFFFF"/>
        <w:spacing w:after="0" w:line="240" w:lineRule="auto"/>
        <w:rPr>
          <w:rFonts w:ascii="PT Sans" w:eastAsia="Times New Roman" w:hAnsi="PT Sans" w:cs="Arial"/>
          <w:b/>
          <w:color w:val="7030A0"/>
          <w:lang w:eastAsia="ru-RU"/>
        </w:rPr>
      </w:pPr>
      <w:r w:rsidRPr="00230632">
        <w:rPr>
          <w:rFonts w:ascii="PT Sans" w:eastAsia="Times New Roman" w:hAnsi="PT Sans" w:cs="Arial"/>
          <w:b/>
          <w:color w:val="7030A0"/>
          <w:lang w:eastAsia="ru-RU"/>
        </w:rPr>
        <w:t>2023г</w:t>
      </w:r>
    </w:p>
    <w:p w:rsidR="00230632" w:rsidRDefault="00EC2A1E" w:rsidP="00230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0632">
        <w:rPr>
          <w:rFonts w:ascii="Times New Roman" w:eastAsia="Times New Roman" w:hAnsi="Times New Roman" w:cs="Times New Roman"/>
          <w:lang w:eastAsia="ru-RU"/>
        </w:rPr>
        <w:lastRenderedPageBreak/>
        <w:t xml:space="preserve">Три года — эго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</w:t>
      </w:r>
    </w:p>
    <w:p w:rsidR="00EC2A1E" w:rsidRPr="00230632" w:rsidRDefault="00EC2A1E" w:rsidP="00230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0632">
        <w:rPr>
          <w:rFonts w:ascii="Times New Roman" w:eastAsia="Times New Roman" w:hAnsi="Times New Roman" w:cs="Times New Roman"/>
          <w:lang w:eastAsia="ru-RU"/>
        </w:rPr>
        <w:t xml:space="preserve">Основные потребности в этом возрасте — потребность в общении, уважении и признании. Основной и самый важный для ребенка вид деятельности — </w:t>
      </w:r>
      <w:r w:rsidRPr="0023063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игра</w:t>
      </w:r>
      <w:r w:rsidRPr="0023063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В этом возрасте у вашего ребенка: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360"/>
      </w:tblGrid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" name="Рисунок 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Происходит формирование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противо</w:t>
            </w:r>
            <w:proofErr w:type="spellEnd"/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-воли»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2" name="Рисунок 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Проявления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осознания себя как отдельного человека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3" name="Рисунок 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Появляется возможность действовать не под влиянием любого случайно возникшего желания, а поступать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исходя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из других, более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сложных и стабильных мотивов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Это является важным завоеванием в его развитии и следующим шагом в обретении самостоятельности.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4" name="Рисунок 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Возникает насущная потребность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общаться не столько с матерью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членами семьи,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но и со сверстниками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r w:rsidR="0023063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             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Ребенок осваивает правила взаимодействия через обратные реакции как взрослых, так и детей на его поступки.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5" name="Рисунок 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Игра становится все более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коллективной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6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Дети в игре со сверстниками учатся чувствовать и защищать свои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личностные границы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7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Появляется много новых слов. Ребенок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активно осваивает речь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придумывая несуществующие слова, придавая уже известным словам свой особенный личностный смысл. </w:t>
            </w:r>
          </w:p>
        </w:tc>
      </w:tr>
    </w:tbl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Вам как его родителям важно: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360"/>
      </w:tblGrid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3D46F69" wp14:editId="17C2E3BE">
                  <wp:extent cx="182880" cy="182880"/>
                  <wp:effectExtent l="0" t="0" r="7620" b="7620"/>
                  <wp:docPr id="8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 терпением и пониманием относиться к проявлениям «</w:t>
            </w:r>
            <w:proofErr w:type="spellStart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противо</w:t>
            </w:r>
            <w:proofErr w:type="spellEnd"/>
            <w:r w:rsidR="00A40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="00A40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A7A646" wp14:editId="7CA29262">
                  <wp:extent cx="182880" cy="182880"/>
                  <wp:effectExtent l="0" t="0" r="7620" b="7620"/>
                  <wp:docPr id="9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D6BA55" wp14:editId="5FB704C0">
                  <wp:extent cx="182880" cy="182880"/>
                  <wp:effectExtent l="0" t="0" r="7620" b="7620"/>
                  <wp:docPr id="10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привычного ему мира.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3E2A98" wp14:editId="6AF4D1D2">
                  <wp:extent cx="182880" cy="182880"/>
                  <wp:effectExtent l="0" t="0" r="7620" b="7620"/>
                  <wp:docPr id="11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2265DE" wp14:editId="3BAAC3CD">
                  <wp:extent cx="182880" cy="182880"/>
                  <wp:effectExtent l="0" t="0" r="7620" b="7620"/>
                  <wp:docPr id="12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1265442" wp14:editId="567B3813">
                  <wp:extent cx="182880" cy="182880"/>
                  <wp:effectExtent l="0" t="0" r="7620" b="7620"/>
                  <wp:docPr id="13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670E8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231169" wp14:editId="6C5FC12F">
                  <wp:extent cx="182880" cy="182880"/>
                  <wp:effectExtent l="0" t="0" r="7620" b="7620"/>
                  <wp:docPr id="14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 </w:t>
            </w:r>
          </w:p>
        </w:tc>
      </w:tr>
    </w:tbl>
    <w:p w:rsidR="00EC2A1E" w:rsidRDefault="00EC2A1E"/>
    <w:p w:rsidR="0032569F" w:rsidRPr="00D8761A" w:rsidRDefault="0032569F" w:rsidP="0032569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65F91" w:themeColor="accent1" w:themeShade="BF"/>
          <w:sz w:val="29"/>
          <w:szCs w:val="27"/>
          <w:lang w:eastAsia="ru-RU"/>
        </w:rPr>
      </w:pPr>
      <w:bookmarkStart w:id="0" w:name="_GoBack"/>
      <w:bookmarkEnd w:id="0"/>
    </w:p>
    <w:sectPr w:rsidR="0032569F" w:rsidRPr="00D8761A" w:rsidSect="00EC2A1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55D"/>
    <w:multiLevelType w:val="hybridMultilevel"/>
    <w:tmpl w:val="2C4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5467"/>
    <w:multiLevelType w:val="multilevel"/>
    <w:tmpl w:val="53D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D98"/>
    <w:multiLevelType w:val="multilevel"/>
    <w:tmpl w:val="BB0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137A1"/>
    <w:multiLevelType w:val="multilevel"/>
    <w:tmpl w:val="A39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21282"/>
    <w:multiLevelType w:val="multilevel"/>
    <w:tmpl w:val="790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25EDB"/>
    <w:multiLevelType w:val="multilevel"/>
    <w:tmpl w:val="783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B25E3"/>
    <w:multiLevelType w:val="multilevel"/>
    <w:tmpl w:val="6F0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21624"/>
    <w:multiLevelType w:val="multilevel"/>
    <w:tmpl w:val="4DC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930BA"/>
    <w:multiLevelType w:val="multilevel"/>
    <w:tmpl w:val="F2F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B690D"/>
    <w:multiLevelType w:val="multilevel"/>
    <w:tmpl w:val="AC38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2A1E"/>
    <w:rsid w:val="00090093"/>
    <w:rsid w:val="00162C13"/>
    <w:rsid w:val="00230632"/>
    <w:rsid w:val="0032569F"/>
    <w:rsid w:val="0033696E"/>
    <w:rsid w:val="003C6749"/>
    <w:rsid w:val="004311F8"/>
    <w:rsid w:val="0043708A"/>
    <w:rsid w:val="004F2449"/>
    <w:rsid w:val="005A60AA"/>
    <w:rsid w:val="005F7800"/>
    <w:rsid w:val="00670E83"/>
    <w:rsid w:val="008F1F05"/>
    <w:rsid w:val="00964AA8"/>
    <w:rsid w:val="00993B62"/>
    <w:rsid w:val="009A552D"/>
    <w:rsid w:val="00A06DEC"/>
    <w:rsid w:val="00A408D0"/>
    <w:rsid w:val="00D0044A"/>
    <w:rsid w:val="00D8761A"/>
    <w:rsid w:val="00E27637"/>
    <w:rsid w:val="00E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4A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601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347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70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EBEE"/>
                              </w:divBdr>
                              <w:divsChild>
                                <w:div w:id="9532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BEE"/>
                                        <w:right w:val="none" w:sz="0" w:space="0" w:color="auto"/>
                                      </w:divBdr>
                                      <w:divsChild>
                                        <w:div w:id="19672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6EB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6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032E-76FC-4630-96E3-3BBE2C29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Олечка</cp:lastModifiedBy>
  <cp:revision>9</cp:revision>
  <cp:lastPrinted>2023-09-10T06:16:00Z</cp:lastPrinted>
  <dcterms:created xsi:type="dcterms:W3CDTF">2016-10-08T11:09:00Z</dcterms:created>
  <dcterms:modified xsi:type="dcterms:W3CDTF">2023-09-10T06:16:00Z</dcterms:modified>
</cp:coreProperties>
</file>